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E0" w:rsidRPr="00EF5B09" w:rsidRDefault="00C375E0" w:rsidP="00C375E0">
      <w:pPr>
        <w:spacing w:before="210" w:after="285" w:line="600" w:lineRule="atLeast"/>
        <w:outlineLvl w:val="0"/>
        <w:rPr>
          <w:rFonts w:ascii="Times New Roman" w:eastAsia="Times New Roman" w:hAnsi="Times New Roman" w:cs="Times New Roman"/>
          <w:color w:val="000000"/>
          <w:kern w:val="36"/>
          <w:sz w:val="44"/>
          <w:szCs w:val="44"/>
          <w:lang w:eastAsia="ru-RU"/>
        </w:rPr>
      </w:pPr>
      <w:r w:rsidRPr="00EF5B09">
        <w:rPr>
          <w:rFonts w:ascii="Times New Roman" w:eastAsia="Times New Roman" w:hAnsi="Times New Roman" w:cs="Times New Roman"/>
          <w:color w:val="000000"/>
          <w:kern w:val="36"/>
          <w:sz w:val="44"/>
          <w:szCs w:val="44"/>
          <w:lang w:eastAsia="ru-RU"/>
        </w:rPr>
        <w:t>Документы на предоставление налоговых вычетов можно подать в течение трех лет</w:t>
      </w:r>
    </w:p>
    <w:p w:rsidR="00C375E0" w:rsidRPr="00C375E0" w:rsidRDefault="00EF5B09" w:rsidP="00EF5B09">
      <w:pPr>
        <w:shd w:val="clear" w:color="auto" w:fill="FFFFFF"/>
        <w:spacing w:after="0" w:line="345" w:lineRule="atLeast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>Межрайонная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ИФНС России № 22 по Челябинской области  информирует </w:t>
      </w:r>
      <w:r w:rsidR="00C375E0" w:rsidRPr="00C375E0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по вопросам уточнения предельного срока предоставления декларации 3-НДФЛ для получения социальных и имущественных налоговых вычетов, налоговые органы информируют.</w:t>
      </w:r>
    </w:p>
    <w:p w:rsidR="00C375E0" w:rsidRPr="00C375E0" w:rsidRDefault="00C375E0" w:rsidP="00EF5B09">
      <w:pPr>
        <w:shd w:val="clear" w:color="auto" w:fill="FFFFFF"/>
        <w:spacing w:after="0" w:line="345" w:lineRule="atLeast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375E0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>Налогоплательщики, имеющие право на получение имущественных налоговых вычетов в связи с приобретением жилья или на получение социальных налоговых вычетов по расходам на обучение и лечение,  и желающие заявить данные вычеты в декларациях по налогу на доходы физических лиц за 2012 год, могут представить налоговую декларацию как в течение 2013 года, так и в течение двух последующих лет.</w:t>
      </w:r>
      <w:proofErr w:type="gramEnd"/>
    </w:p>
    <w:p w:rsidR="00C375E0" w:rsidRPr="00C375E0" w:rsidRDefault="00C375E0" w:rsidP="00EF5B09">
      <w:pPr>
        <w:shd w:val="clear" w:color="auto" w:fill="FFFFFF"/>
        <w:spacing w:after="0" w:line="345" w:lineRule="atLeast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375E0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>Налоговое законодательство разграничивает две категории налогоплательщиков: одни должны представлять декларацию по налогу на доходы физических лиц в обязательном порядке, в установленный срок, другие используют свое право на представление декларации по собственной инициативе, заявляют налоговые вычеты и возвращают ранее уплаченный налог по ставке 13 процентов.</w:t>
      </w:r>
    </w:p>
    <w:sectPr w:rsidR="00C375E0" w:rsidRPr="00C375E0" w:rsidSect="00830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70A70"/>
    <w:multiLevelType w:val="multilevel"/>
    <w:tmpl w:val="4B3C9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E867F0"/>
    <w:multiLevelType w:val="multilevel"/>
    <w:tmpl w:val="51C2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5E0"/>
    <w:rsid w:val="007E579A"/>
    <w:rsid w:val="00830CF1"/>
    <w:rsid w:val="00C375E0"/>
    <w:rsid w:val="00EF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CF1"/>
  </w:style>
  <w:style w:type="paragraph" w:styleId="1">
    <w:name w:val="heading 1"/>
    <w:basedOn w:val="a"/>
    <w:link w:val="10"/>
    <w:uiPriority w:val="9"/>
    <w:qFormat/>
    <w:rsid w:val="00C375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75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37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75E0"/>
    <w:rPr>
      <w:color w:val="0000FF"/>
      <w:u w:val="single"/>
    </w:rPr>
  </w:style>
  <w:style w:type="character" w:customStyle="1" w:styleId="apple-converted-space">
    <w:name w:val="apple-converted-space"/>
    <w:basedOn w:val="a0"/>
    <w:rsid w:val="00C37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75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75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37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75E0"/>
    <w:rPr>
      <w:color w:val="0000FF"/>
      <w:u w:val="single"/>
    </w:rPr>
  </w:style>
  <w:style w:type="character" w:customStyle="1" w:styleId="apple-converted-space">
    <w:name w:val="apple-converted-space"/>
    <w:basedOn w:val="a0"/>
    <w:rsid w:val="00C375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78243">
              <w:marLeft w:val="225"/>
              <w:marRight w:val="0"/>
              <w:marTop w:val="0"/>
              <w:marBottom w:val="210"/>
              <w:divBdr>
                <w:top w:val="single" w:sz="6" w:space="0" w:color="DDDDDD"/>
                <w:left w:val="single" w:sz="6" w:space="14" w:color="DDDDDD"/>
                <w:bottom w:val="single" w:sz="6" w:space="8" w:color="DDDDDD"/>
                <w:right w:val="single" w:sz="6" w:space="10" w:color="DDDDDD"/>
              </w:divBdr>
              <w:divsChild>
                <w:div w:id="2184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Головина Светлана Петровна</cp:lastModifiedBy>
  <cp:revision>2</cp:revision>
  <dcterms:created xsi:type="dcterms:W3CDTF">2013-10-17T11:22:00Z</dcterms:created>
  <dcterms:modified xsi:type="dcterms:W3CDTF">2013-10-17T11:22:00Z</dcterms:modified>
</cp:coreProperties>
</file>